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C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/>
          <w:b/>
          <w:color w:val="auto"/>
          <w:spacing w:val="-28"/>
          <w:sz w:val="60"/>
          <w:szCs w:val="6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383280" cy="720090"/>
            <wp:effectExtent l="0" t="0" r="7620" b="3810"/>
            <wp:docPr id="1" name="图片 1" descr="环保+鸿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环保+鸿威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9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微软雅黑" w:hAnsi="微软雅黑" w:eastAsia="微软雅黑"/>
          <w:b/>
          <w:color w:val="auto"/>
          <w:sz w:val="66"/>
          <w:szCs w:val="66"/>
          <w:highlight w:val="none"/>
          <w:lang w:val="en-US"/>
        </w:rPr>
      </w:pPr>
      <w:r>
        <w:rPr>
          <w:rFonts w:hint="eastAsia" w:ascii="微软雅黑" w:hAnsi="微软雅黑" w:eastAsia="微软雅黑"/>
          <w:b/>
          <w:color w:val="auto"/>
          <w:spacing w:val="-28"/>
          <w:sz w:val="66"/>
          <w:szCs w:val="66"/>
          <w:highlight w:val="none"/>
        </w:rPr>
        <w:t>202</w:t>
      </w:r>
      <w:r>
        <w:rPr>
          <w:rFonts w:hint="eastAsia" w:ascii="微软雅黑" w:hAnsi="微软雅黑" w:eastAsia="微软雅黑"/>
          <w:b/>
          <w:color w:val="auto"/>
          <w:spacing w:val="-28"/>
          <w:sz w:val="66"/>
          <w:szCs w:val="66"/>
          <w:highlight w:val="none"/>
          <w:lang w:val="en-US" w:eastAsia="zh-CN"/>
        </w:rPr>
        <w:t>6武汉国际环保产业博览会</w:t>
      </w:r>
    </w:p>
    <w:p w14:paraId="55F8E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/>
          <w:b/>
          <w:bCs/>
          <w:sz w:val="40"/>
          <w:szCs w:val="40"/>
        </w:rPr>
      </w:pPr>
      <w:r>
        <w:rPr>
          <w:rFonts w:hint="eastAsia" w:ascii="方正大黑简体" w:hAnsi="Kozuka Gothic Pro H" w:eastAsia="方正大黑简体" w:cs="Dotum"/>
          <w:b/>
          <w:bCs/>
          <w:sz w:val="28"/>
          <w:szCs w:val="28"/>
        </w:rPr>
        <w:t>202</w:t>
      </w:r>
      <w:r>
        <w:rPr>
          <w:rFonts w:hint="eastAsia" w:ascii="方正大黑简体" w:hAnsi="Kozuka Gothic Pro H" w:eastAsia="方正大黑简体" w:cs="Dotum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方正大黑简体" w:hAnsi="Kozuka Gothic Pro H" w:eastAsia="方正大黑简体" w:cs="Dotum"/>
          <w:b/>
          <w:bCs/>
          <w:sz w:val="28"/>
          <w:szCs w:val="28"/>
        </w:rPr>
        <w:t xml:space="preserve"> Wuhan Int’l Environmental Protection Industry Expo (WEPE 202</w:t>
      </w:r>
      <w:r>
        <w:rPr>
          <w:rFonts w:hint="eastAsia" w:ascii="方正大黑简体" w:hAnsi="Kozuka Gothic Pro H" w:eastAsia="方正大黑简体" w:cs="Dotum"/>
          <w:b/>
          <w:bCs/>
          <w:sz w:val="28"/>
          <w:szCs w:val="28"/>
          <w:lang w:val="en-US" w:eastAsia="zh-CN"/>
        </w:rPr>
        <w:t>6</w:t>
      </w:r>
      <w:r>
        <w:rPr>
          <w:rFonts w:hint="eastAsia" w:ascii="方正大黑简体" w:hAnsi="Kozuka Gothic Pro H" w:eastAsia="方正大黑简体" w:cs="Dotum"/>
          <w:b/>
          <w:bCs/>
          <w:sz w:val="28"/>
          <w:szCs w:val="28"/>
        </w:rPr>
        <w:t>)</w:t>
      </w:r>
    </w:p>
    <w:p w14:paraId="5CC2687E">
      <w:pPr>
        <w:spacing w:line="180" w:lineRule="exact"/>
        <w:jc w:val="center"/>
        <w:rPr>
          <w:rFonts w:hint="eastAsia" w:ascii="微软雅黑" w:hAnsi="微软雅黑" w:eastAsia="微软雅黑" w:cs="Dotum"/>
          <w:b/>
          <w:bCs/>
          <w:color w:val="5CB11D"/>
          <w:sz w:val="25"/>
          <w:szCs w:val="25"/>
        </w:rPr>
      </w:pPr>
      <w:r>
        <w:rPr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6209030" cy="0"/>
                <wp:effectExtent l="0" t="6350" r="1270" b="6350"/>
                <wp:wrapNone/>
                <wp:docPr id="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ln w="127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1.5pt;margin-top:1.7pt;height:0pt;width:488.9pt;z-index:251659264;mso-width-relative:page;mso-height-relative:page;" filled="f" stroked="t" coordsize="21600,21600" o:gfxdata="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9Kf0XWAAAABgEAAA8AAAAAAAAAAQAgAAAA&#10;IgAAAGRycy9kb3ducmV2LnhtbFBLAQIUABQAAAAIAIdO4kDmVDX2DQIAACgEAAAOAAAAAAAAAAEA&#10;IAAAACUBAABkcnMvZTJvRG9jLnhtbFBLBQYAAAAABgAGAFkBAACk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1E0B6756">
      <w:pPr>
        <w:widowControl/>
        <w:jc w:val="left"/>
        <w:rPr>
          <w:rFonts w:hint="eastAsia"/>
        </w:rPr>
      </w:pPr>
    </w:p>
    <w:p w14:paraId="33DA8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3月19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-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日</w:t>
      </w:r>
    </w:p>
    <w:p w14:paraId="14AC7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武汉国际博览中心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(汉阳)</w:t>
      </w:r>
    </w:p>
    <w:p w14:paraId="1C19638F">
      <w:pPr>
        <w:pStyle w:val="2"/>
        <w:rPr>
          <w:rFonts w:hint="eastAsia"/>
        </w:rPr>
      </w:pPr>
    </w:p>
    <w:p w14:paraId="45D8C672">
      <w:pPr>
        <w:pStyle w:val="2"/>
        <w:jc w:val="center"/>
        <w:rPr>
          <w:rFonts w:hint="eastAsia"/>
        </w:rPr>
      </w:pPr>
      <w:r>
        <w:rPr>
          <w:rFonts w:hint="eastAsia" w:ascii="微软雅黑" w:hAnsi="微软雅黑" w:eastAsia="微软雅黑" w:cs="Times New Roman"/>
          <w:b/>
          <w:bCs w:val="0"/>
          <w:color w:val="auto"/>
          <w:spacing w:val="0"/>
          <w:kern w:val="2"/>
          <w:sz w:val="25"/>
          <w:szCs w:val="25"/>
          <w:lang w:val="en-US" w:eastAsia="zh-CN" w:bidi="ar-SA"/>
        </w:rPr>
        <w:t>60000m²+规模 1000+展商 20+论坛 40000+观众</w:t>
      </w:r>
    </w:p>
    <w:p w14:paraId="221905B0">
      <w:pPr>
        <w:pStyle w:val="2"/>
        <w:rPr>
          <w:rFonts w:hint="eastAsia"/>
        </w:rPr>
      </w:pPr>
    </w:p>
    <w:p w14:paraId="60FD4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</w:rPr>
        <w:t>主办单位</w:t>
      </w:r>
    </w:p>
    <w:p w14:paraId="54D41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/>
          <w:lang w:val="en-US"/>
        </w:rPr>
      </w:pPr>
      <w:r>
        <w:rPr>
          <w:rFonts w:hint="eastAsia" w:ascii="Verdana" w:hAnsi="Verdana"/>
          <w:bCs/>
          <w:sz w:val="24"/>
          <w:szCs w:val="24"/>
          <w:lang w:val="en-US" w:eastAsia="zh-CN"/>
        </w:rPr>
        <w:t>湖北省环境科学学会 / 广东鸿威国际会展集团有限公司</w:t>
      </w:r>
    </w:p>
    <w:p w14:paraId="4EFC8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</w:rPr>
        <w:t>协办单位</w:t>
      </w:r>
    </w:p>
    <w:p w14:paraId="4BF1D37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/>
        </w:rPr>
      </w:pPr>
      <w:r>
        <w:rPr>
          <w:rFonts w:hint="eastAsia"/>
          <w:lang w:val="en-US" w:eastAsia="zh-CN"/>
        </w:rPr>
        <w:t>广东省环境科学学会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  <w:lang w:val="en-US" w:eastAsia="zh-CN"/>
        </w:rPr>
        <w:t>广东省水处理技术协会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</w:rPr>
        <w:t>山东省水处理协会</w:t>
      </w:r>
    </w:p>
    <w:p w14:paraId="4B24E3F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/>
        </w:rPr>
      </w:pPr>
      <w:r>
        <w:rPr>
          <w:rFonts w:hint="eastAsia"/>
        </w:rPr>
        <w:t>武汉环境保护产业协会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</w:rPr>
        <w:t>襄阳市生态环境科学学会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</w:rPr>
        <w:t>湖北省节能减排研究会</w:t>
      </w:r>
    </w:p>
    <w:p w14:paraId="321F81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Verdana" w:hAnsi="Verdana" w:eastAsia="宋体"/>
          <w:bCs/>
          <w:sz w:val="24"/>
          <w:szCs w:val="24"/>
          <w:lang w:val="en-US" w:eastAsia="zh-CN"/>
        </w:rPr>
      </w:pPr>
      <w:r>
        <w:rPr>
          <w:rFonts w:hint="eastAsia" w:ascii="Verdana" w:hAnsi="Verdana"/>
          <w:bCs/>
          <w:sz w:val="24"/>
          <w:szCs w:val="24"/>
          <w:lang w:val="en-US" w:eastAsia="zh-CN"/>
        </w:rPr>
        <w:t>河南省城市科学研究会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 w:ascii="Verdana" w:hAnsi="Verdana"/>
          <w:bCs/>
          <w:sz w:val="24"/>
          <w:szCs w:val="24"/>
          <w:lang w:val="en-US" w:eastAsia="zh-CN"/>
        </w:rPr>
        <w:t>中山市环境科学学会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  <w:lang w:val="en-US" w:eastAsia="zh-CN"/>
        </w:rPr>
        <w:t>武汉市五金机电商会</w:t>
      </w:r>
    </w:p>
    <w:p w14:paraId="09439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  <w:t>承办单位</w:t>
      </w:r>
    </w:p>
    <w:p w14:paraId="4854D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/>
        </w:rPr>
      </w:pPr>
      <w:r>
        <w:rPr>
          <w:rFonts w:hint="eastAsia" w:ascii="Verdana" w:hAnsi="Verdana"/>
          <w:bCs/>
          <w:sz w:val="24"/>
          <w:szCs w:val="24"/>
        </w:rPr>
        <w:t>武汉鸿威国博会展有限公司</w:t>
      </w:r>
    </w:p>
    <w:p w14:paraId="0A79B4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</w:rPr>
      </w:pPr>
    </w:p>
    <w:p w14:paraId="339C1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2026促进生态环境发展】</w:t>
      </w:r>
    </w:p>
    <w:p w14:paraId="477E0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在全球化日益加深的今天，环境问题已成为全人类共同面临的挑战，环保产业已成为推动经济可持续发展的重要力量。各国政府、企业以及社会各界对环保产业的重视程度不断提高，促进了环保技术的研发与应用，推动了环保产业的快速发展。为促进全球环保产业的交流与合作，加速环保技术的创新与应用，着力发展生态环保产业新质生产力，以高质量环保产业支撑高质量生态环境建设，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2025鸿威·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武汉国际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环保产业博览会(简称WEPE 202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)</w:t>
      </w:r>
      <w:r>
        <w:rPr>
          <w:rFonts w:hint="eastAsia" w:ascii="仿宋" w:hAnsi="仿宋" w:eastAsia="仿宋" w:cs="仿宋"/>
          <w:sz w:val="24"/>
          <w:szCs w:val="32"/>
        </w:rPr>
        <w:t>将于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-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日</w:t>
      </w:r>
      <w:r>
        <w:rPr>
          <w:rFonts w:hint="eastAsia" w:ascii="仿宋" w:hAnsi="仿宋" w:eastAsia="仿宋" w:cs="仿宋"/>
          <w:sz w:val="24"/>
          <w:szCs w:val="32"/>
        </w:rPr>
        <w:t>在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武汉国际博览中心</w:t>
      </w:r>
      <w:r>
        <w:rPr>
          <w:rFonts w:hint="eastAsia" w:ascii="仿宋" w:hAnsi="仿宋" w:eastAsia="仿宋" w:cs="仿宋"/>
          <w:sz w:val="24"/>
          <w:szCs w:val="32"/>
        </w:rPr>
        <w:t>举办。</w:t>
      </w:r>
    </w:p>
    <w:p w14:paraId="3924E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本届博览会将紧密围绕双碳目标及行业发展需求，同期将举办多场高规格论坛和技术研讨会，诚邀各地政府部门、环境管理机构、市政单位、行业协会/学会、设计/科研机构、环保服务/咨询公司、工程公司、业主单位、智慧环保及高新技术、节能环保装备与材料、低碳与绿色能源等领域的专业人士到场参会参展，探讨环保行业新政策导向、了解科研成果转化、展示行业“五新技术”及产品、交流典型应用实践经验，共促环保产业发展！</w:t>
      </w:r>
    </w:p>
    <w:p w14:paraId="062E3925">
      <w:pPr>
        <w:pStyle w:val="2"/>
        <w:rPr>
          <w:rFonts w:hint="eastAsia"/>
        </w:rPr>
      </w:pPr>
    </w:p>
    <w:p w14:paraId="2E25C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2025上届回顾】</w:t>
      </w:r>
    </w:p>
    <w:p w14:paraId="444617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2025鸿威•武汉国际环保产业博览会于2025年3月20-22日在武汉国际博览中心隆重举办，总展出面积近40000平方米，400余家国内外知名企业参展，展览内容涉及污水/废水处理、水环境治理、大气污染治理、泵阀管道、环境监测及智慧环保等生态环境行业全产业链的新产品、新技术、新理念。来自环保及水利(水务)部门、公共事业单位、设计院、规划院、科研院所、工程公司、工业用户及代理商、经销商等3万人次专业观众参观了展会。</w:t>
      </w:r>
    </w:p>
    <w:p w14:paraId="468B91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湖北电视台、湖北经视、武汉电视台、湖北卫视、人民网湖北、武汉广播台、湖北日报、长江日报、楚天都市报、武汉晚报、荆楚网、央广网、中新网、腾讯、网易、新浪、搜狐等主流媒体进行了广泛的报道。</w:t>
      </w:r>
    </w:p>
    <w:p w14:paraId="409536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16" name="图片 16" descr="B1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1馆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15" name="图片 15" descr="B1馆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1馆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5" name="图片 25" descr="巡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巡馆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12" name="图片 12" descr="B1馆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1馆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9" name="图片 9" descr="B1馆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1馆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5" name="图片 5" descr="B3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3馆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051685" cy="1337310"/>
            <wp:effectExtent l="0" t="0" r="5715" b="3810"/>
            <wp:docPr id="58" name="图片 58" descr="C:/Users/yeah5/Desktop/图片/检票口2.jpg检票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/Users/yeah5/Desktop/图片/检票口2.jpg检票口2"/>
                    <pic:cNvPicPr>
                      <a:picLocks noChangeAspect="1"/>
                    </pic:cNvPicPr>
                  </pic:nvPicPr>
                  <pic:blipFill>
                    <a:blip r:embed="rId14"/>
                    <a:srcRect t="7520" b="5581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10" name="图片 10" descr="武汉市政府副秘书长、市政府机关党组成员-向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武汉市政府副秘书长、市政府机关党组成员-向晖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19" name="图片 19" descr="巴东县县长-洪家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巴东县县长-洪家进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14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</w:p>
    <w:p w14:paraId="49787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2025论坛回顾】</w:t>
      </w:r>
    </w:p>
    <w:p w14:paraId="1D682C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同期举办了11场会议论坛活动，40个主题分享，中国科学院院士王焰新、中国科学院院士夏军、全国工程勘察设计大师李树苑、全国工程勘察设计大师张辰、湖北省生态环境厅武汉生态环境监测中心主任李韬、湖北省生态环境监测中心站副总工程师刘明阳、湖北工业大学长江经济带大保护研究中心主任熊文、武汉科技大学教授刘秋新、武汉轻工大学教授李社锋等80余位院士专家、行业主管单位/相关机构代表、企业负责人及行业从业者参与，围绕行业热点及前沿科技研究和成果等，开展学术研讨交流。</w:t>
      </w:r>
    </w:p>
    <w:p w14:paraId="0903D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5" w:leftChars="-50"/>
        <w:jc w:val="center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4" name="图片 24" descr="黄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黄思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1" name="图片 21" descr="汉水高新-唐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汉水高新-唐剑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8" name="图片 28" descr="李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李韬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7" name="图片 27" descr="论坛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论坛合影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6" name="图片 26" descr="王焰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王焰新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9" name="图片 29" descr="熊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熊文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30" name="图片 30" descr="环境学会理事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环境学会理事会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6" name="图片 6" descr="李学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李学良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14" name="图片 14" descr="1号论坛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号论坛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62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</w:p>
    <w:p w14:paraId="022DB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2026展览范围】</w:t>
      </w:r>
    </w:p>
    <w:p w14:paraId="497A7ED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水污染治理与生态修复：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污水/废水处理、污泥处置、材料药剂、膜与膜组件/膜分离设备、净水设备、海水淡化、过滤设备仪器及材料、压滤机、曝气机、给排水与管网、泵管阀及配件、仪器仪表、水表与检测设备、计量计费管理系统、过程控制及自动化、海绵城市、水文/水利/水电技术装备、河湖与黑臭水体治理与生态修复等。</w:t>
      </w:r>
    </w:p>
    <w:p w14:paraId="383A47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2、大气污染治理、烟气净化与通风：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工业烟尘/粉尘/废气回收与治理、扬尘治理、烟气除尘、脱硫脱硝、油烟净化、超低排放技术、烟气重金属控制、VOCs治理、有害气体防护、工业除尘和洗净、集尘设备/袋式(电)除尘等、空气净化与洁净、通风设备、清洗设备、光触媒/催化剂/活性炭等、油气回收、机动车船尾气净化、非道路机械污染排放治理等。</w:t>
      </w:r>
    </w:p>
    <w:p w14:paraId="309B14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3、土壤与地下水修复：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土壤污染治理、矿山生态修复、农用地修复装备、土壤检测分析装备、土壤修复技术装备、污染地下水处理、土壤改良装备等。</w:t>
      </w:r>
    </w:p>
    <w:p w14:paraId="641440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4、环境监测与仪器仪表：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水、大气、土壤等监测与检测、在线检测与控制、实验室仪器设备、便携式应急监测、在线监测、遥感监测、物联网仪器与技术智能平台等，放射性、噪声、振动、光、热监测系统、烟气监测、粉尘监测及采样器、汽车尾气分析仪等。</w:t>
      </w:r>
    </w:p>
    <w:p w14:paraId="26FC4C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5、垃圾处理与固废资源化利用：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固废处理成套设备、生活、餐厨、建筑垃圾及医疗垃圾处理设备、再生资源循环利用、垃圾渗滤液处理、垃圾填埋场建设与修复、沼气收集和利用、垃圾分类设施、城乡/市政环卫设施、市政清洗及清洁设备用品、生物质能源的利用与发电等。</w:t>
      </w:r>
    </w:p>
    <w:p w14:paraId="0A2089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6、低碳节能与清洁能源：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绿色电力、智能电网、先进储能、氢能、高效节能技术、新能源供热新风制冷等领域的先进技术装备、物联网技术、传感装置、大数据采集与处理、云计算、信息化技术与管理平台、元宇宙技术与空间应用等、碳汇固碳/碳隔离技术、能源管理服务、碳交易及管理服务等。</w:t>
      </w:r>
    </w:p>
    <w:p w14:paraId="2E83A8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7、民用环保产品：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水净化、空气净化、新风系统、家用空气检测、民用新能源设备等。</w:t>
      </w:r>
    </w:p>
    <w:p w14:paraId="623A6B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 w14:paraId="7F400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2026目标观众】</w:t>
      </w:r>
    </w:p>
    <w:p w14:paraId="1BE6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1、政府主管部门：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发改委、经信委、生态环境局、卫生局、城建局、规划局、市政建设管委会、农林局、畜牧局、水务（利）局、城管局、市容环卫局、防疫站、疾控中心、畜牧局、园林绿化等。</w:t>
      </w:r>
    </w:p>
    <w:p w14:paraId="775A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2、公共事业单位：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环境监测中心（站）、环境监察总队、辐射环境监督站、固废中心、市政工程单位、城投城建、垃圾处理厂（站）、堆肥厂、垃圾发电厂、环卫公司、环卫处、水务集团、自来水公司、供排水公司、污水处理厂、水务投资公司、环境投资公司。</w:t>
      </w:r>
    </w:p>
    <w:p w14:paraId="1023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3、环保工程公司：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工程总承包公司、环保工程公司、机电安装公司、给排水工程公司、水处理工程公司、施工单位、环境服务商。</w:t>
      </w:r>
    </w:p>
    <w:p w14:paraId="6EE45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4、工业用户：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工业园区、石油、天然气、化工、电力、能源、生物、制药、电子、涂料、涂装、纺织、印染、电镀、表面处理、屠宰、养殖、制糖、食品、饮料、酿酒、造纸、印刷、日化、钢铁、冶金、水泥、玻璃、陶瓷、家具、建材、消防、皮革、塑料、橡胶、煤炭、矿业、机械、汽车、船舶、装备制造等。</w:t>
      </w:r>
    </w:p>
    <w:p w14:paraId="2ECC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5、建筑行业：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机械设备、房地产开发商、建材经销商、建筑工程公司、暖通工程商、消防工程公司、装饰公司、公共机构、学校、医院、大型写字楼物业、房地产开发商、市政设计院、建筑设计院、建筑设计师、水利、总工程师、技术总监、工程监理公司、产品采购商等。</w:t>
      </w:r>
    </w:p>
    <w:p w14:paraId="4C89B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6、经销贸易商：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环保/水处理/泵阀管道行业制造企业、经销商、代理商、进出口贸易公司、项目投资方等。</w:t>
      </w:r>
    </w:p>
    <w:p w14:paraId="42A2A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7、科研院所：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设计院、科研单位、环科院(所)、高校、实验室、协(学)会、专家学者等。</w:t>
      </w:r>
    </w:p>
    <w:p w14:paraId="2ABD8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8、终端用户：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各大型餐饮企业、商业酒店、餐厅、咖啡厅、连锁商场、超市、便利店、医院、学校、宾馆、部队、公园、度假村、商务楼、旅游景区、住宅地产、政府工程、城建规划、物业管理机构、工程建设、设备安装公司、工业园区等相关行业负责单位的领导和工程技术人员。</w:t>
      </w:r>
    </w:p>
    <w:p w14:paraId="20892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9、其他：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驻华使馆商务处、境外在华贸易机构、银行金融、风险投资家，报刊、杂志、电视、网络等新闻媒体代表。</w:t>
      </w:r>
    </w:p>
    <w:p w14:paraId="37AF7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微软雅黑" w:hAnsi="微软雅黑" w:eastAsia="微软雅黑" w:cs="Dotum"/>
          <w:b/>
          <w:bCs/>
          <w:color w:val="4F9719"/>
          <w:sz w:val="25"/>
          <w:szCs w:val="25"/>
          <w:shd w:val="pct10" w:color="auto" w:fill="FFFFFF"/>
        </w:rPr>
      </w:pPr>
    </w:p>
    <w:p w14:paraId="50370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2026同期活动(拟)】</w:t>
      </w:r>
    </w:p>
    <w:p w14:paraId="2302E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1、2026生态环境发展论坛</w:t>
      </w:r>
    </w:p>
    <w:p w14:paraId="3CFCB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2、2026年湖北省环境科学学会年会</w:t>
      </w:r>
    </w:p>
    <w:p w14:paraId="6D311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3、环境监测技术创新发展论坛</w:t>
      </w:r>
    </w:p>
    <w:p w14:paraId="3F673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4、气候投融资国际论坛</w:t>
      </w:r>
    </w:p>
    <w:p w14:paraId="4930E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5、水域经济新质生产力发展大会</w:t>
      </w:r>
    </w:p>
    <w:p w14:paraId="20A39A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default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6、水处理行业新技术交流大会</w:t>
      </w:r>
    </w:p>
    <w:p w14:paraId="4A39B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default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7、节能环保产业暨绿色低碳发展大会</w:t>
      </w:r>
    </w:p>
    <w:p w14:paraId="30043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8、新产品推介会</w:t>
      </w:r>
    </w:p>
    <w:p w14:paraId="2B580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default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9、优秀企业颁奖仪式</w:t>
      </w:r>
    </w:p>
    <w:p w14:paraId="77E92C43">
      <w:pPr>
        <w:pStyle w:val="2"/>
        <w:rPr>
          <w:rFonts w:hint="eastAsia"/>
        </w:rPr>
      </w:pPr>
    </w:p>
    <w:p w14:paraId="486FA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2026宣传推广】</w:t>
      </w:r>
    </w:p>
    <w:p w14:paraId="13FA7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1、电话/短信邀请：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专业Call Center团队，对50万条精准数据库进行AI电话、短信及电邮定向邀约，让展会动态精准直达目标客户。</w:t>
      </w:r>
    </w:p>
    <w:p w14:paraId="6703E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2、媒体宣传：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与200余家大众媒体、网络媒体、专业媒体发布展会信息，在展前展中展后全面报道，吸引买家到会。</w:t>
      </w:r>
    </w:p>
    <w:p w14:paraId="325D8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3、组团参会：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与行业权威协会、商会等机构紧密合作，全面宣传及推广展会，携手合作、共同组织地区专业参观团体。</w:t>
      </w:r>
    </w:p>
    <w:p w14:paraId="4037F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4、参会/参展宣传：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派员参加国内外相关展会、论坛、派发大量参观券邀请相关人士参会。</w:t>
      </w:r>
    </w:p>
    <w:p w14:paraId="345C7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5、新媒体平台推广：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微信公众号、微信朋友圈、微博、谷歌、百度、360、今日头条信息流、抖音、头条号、百家号、凤凰号、网易号、APP等精准广告投放。</w:t>
      </w:r>
    </w:p>
    <w:p w14:paraId="7CB86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6、信件邀请：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对有决策权和影响力的专业采购商邮寄邀请函、请柬、简报等。</w:t>
      </w:r>
    </w:p>
    <w:p w14:paraId="11E8EE03">
      <w:pPr>
        <w:pStyle w:val="2"/>
        <w:rPr>
          <w:rFonts w:hint="eastAsia"/>
        </w:rPr>
      </w:pPr>
    </w:p>
    <w:p w14:paraId="4030E7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 w14:paraId="6DE39E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25CB8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2F15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4811395</wp:posOffset>
            </wp:positionH>
            <wp:positionV relativeFrom="paragraph">
              <wp:posOffset>159385</wp:posOffset>
            </wp:positionV>
            <wp:extent cx="1440180" cy="1440180"/>
            <wp:effectExtent l="0" t="0" r="7620" b="7620"/>
            <wp:wrapNone/>
            <wp:docPr id="3" name="图片 18" descr="C:\Users\Administrator\Desktop\环保博览会公众号二维码.png环保博览会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 descr="C:\Users\Administrator\Desktop\环保博览会公众号二维码.png环保博览会公众号二维码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2026联系方式】</w:t>
      </w:r>
    </w:p>
    <w:p w14:paraId="5C4E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44"/>
          <w:szCs w:val="52"/>
          <w:lang w:val="en-US" w:eastAsia="zh-CN" w:bidi="ar-SA"/>
        </w:rPr>
      </w:pPr>
    </w:p>
    <w:p w14:paraId="6649B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44"/>
          <w:szCs w:val="52"/>
          <w:lang w:val="en-US" w:eastAsia="zh-CN" w:bidi="ar-SA"/>
        </w:rPr>
      </w:pPr>
    </w:p>
    <w:p w14:paraId="34FA9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44"/>
          <w:szCs w:val="5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Cs w:val="0"/>
          <w:spacing w:val="0"/>
          <w:kern w:val="2"/>
          <w:sz w:val="44"/>
          <w:szCs w:val="52"/>
          <w:lang w:val="en-US" w:eastAsia="zh-CN" w:bidi="ar-SA"/>
        </w:rPr>
        <w:t>联系人：唐雀18676119917</w:t>
      </w:r>
    </w:p>
    <w:p w14:paraId="06BC3FBC">
      <w:pPr>
        <w:pStyle w:val="2"/>
        <w:rPr>
          <w:rFonts w:ascii="仿宋" w:hAnsi="仿宋" w:eastAsia="仿宋" w:cs="仿宋"/>
          <w:b/>
          <w:bCs/>
          <w:color w:val="000000"/>
          <w:sz w:val="48"/>
          <w:szCs w:val="48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zuka Gothic Pro H">
    <w:altName w:val="Yu Gothic UI Semibold"/>
    <w:panose1 w:val="020B0800000000000000"/>
    <w:charset w:val="80"/>
    <w:family w:val="swiss"/>
    <w:pitch w:val="default"/>
    <w:sig w:usb0="00000000" w:usb1="00000000" w:usb2="00000012" w:usb3="00000000" w:csb0="20020005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F8BEE">
    <w:pPr>
      <w:pStyle w:val="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8DB87">
    <w:pPr>
      <w:pStyle w:val="7"/>
      <w:jc w:val="lef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1262D">
    <w:pPr>
      <w:pStyle w:val="7"/>
      <w:jc w:val="left"/>
      <w:rPr>
        <w:rFonts w:hint="default" w:eastAsia="宋体"/>
        <w:b/>
        <w:bCs/>
        <w:color w:val="FF0000"/>
        <w:sz w:val="28"/>
        <w:szCs w:val="2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ADA88"/>
    <w:multiLevelType w:val="singleLevel"/>
    <w:tmpl w:val="005ADA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DAyMTAwNTdmNjNiZDkwNDRjNGZkY2ZiMTAyYjkifQ=="/>
  </w:docVars>
  <w:rsids>
    <w:rsidRoot w:val="00172A27"/>
    <w:rsid w:val="000D4079"/>
    <w:rsid w:val="000E69AB"/>
    <w:rsid w:val="00167933"/>
    <w:rsid w:val="001700CF"/>
    <w:rsid w:val="001E1D2A"/>
    <w:rsid w:val="002724D0"/>
    <w:rsid w:val="00354BDD"/>
    <w:rsid w:val="003E5B92"/>
    <w:rsid w:val="00491514"/>
    <w:rsid w:val="00566EA6"/>
    <w:rsid w:val="005A0728"/>
    <w:rsid w:val="005B16D6"/>
    <w:rsid w:val="005E6139"/>
    <w:rsid w:val="007203EC"/>
    <w:rsid w:val="00735A98"/>
    <w:rsid w:val="00746FEB"/>
    <w:rsid w:val="0080472B"/>
    <w:rsid w:val="00867DD4"/>
    <w:rsid w:val="008B1A4A"/>
    <w:rsid w:val="008F4CA7"/>
    <w:rsid w:val="008F6FA6"/>
    <w:rsid w:val="00971CB6"/>
    <w:rsid w:val="009A3084"/>
    <w:rsid w:val="00A052A1"/>
    <w:rsid w:val="00A209AE"/>
    <w:rsid w:val="00AE3CB8"/>
    <w:rsid w:val="00B301E0"/>
    <w:rsid w:val="00B36734"/>
    <w:rsid w:val="00BE489E"/>
    <w:rsid w:val="00CA15CD"/>
    <w:rsid w:val="00D755AA"/>
    <w:rsid w:val="00D95FE7"/>
    <w:rsid w:val="00DC7BCC"/>
    <w:rsid w:val="00DD104B"/>
    <w:rsid w:val="00E54F44"/>
    <w:rsid w:val="00E77F7C"/>
    <w:rsid w:val="00F13E2D"/>
    <w:rsid w:val="00F421B2"/>
    <w:rsid w:val="00FD0BD6"/>
    <w:rsid w:val="0118617D"/>
    <w:rsid w:val="012B1290"/>
    <w:rsid w:val="012F41F1"/>
    <w:rsid w:val="01405F80"/>
    <w:rsid w:val="01883901"/>
    <w:rsid w:val="01F05D7D"/>
    <w:rsid w:val="01F746D4"/>
    <w:rsid w:val="021E0714"/>
    <w:rsid w:val="022B1049"/>
    <w:rsid w:val="022F2CF4"/>
    <w:rsid w:val="02405B16"/>
    <w:rsid w:val="024369D0"/>
    <w:rsid w:val="03103325"/>
    <w:rsid w:val="0355390D"/>
    <w:rsid w:val="036913B0"/>
    <w:rsid w:val="03826E10"/>
    <w:rsid w:val="03C8478E"/>
    <w:rsid w:val="03F441E6"/>
    <w:rsid w:val="04212517"/>
    <w:rsid w:val="04D204A1"/>
    <w:rsid w:val="05093A25"/>
    <w:rsid w:val="05500CCE"/>
    <w:rsid w:val="05512634"/>
    <w:rsid w:val="059D1381"/>
    <w:rsid w:val="06210837"/>
    <w:rsid w:val="063F1EC0"/>
    <w:rsid w:val="06520CF6"/>
    <w:rsid w:val="067804A6"/>
    <w:rsid w:val="0687062B"/>
    <w:rsid w:val="069372CB"/>
    <w:rsid w:val="06977C4E"/>
    <w:rsid w:val="06990F64"/>
    <w:rsid w:val="069F7723"/>
    <w:rsid w:val="06AB3298"/>
    <w:rsid w:val="06FF01C2"/>
    <w:rsid w:val="072678E3"/>
    <w:rsid w:val="07342561"/>
    <w:rsid w:val="07C66F31"/>
    <w:rsid w:val="08142204"/>
    <w:rsid w:val="08513C0E"/>
    <w:rsid w:val="0852733F"/>
    <w:rsid w:val="08653927"/>
    <w:rsid w:val="08D74B38"/>
    <w:rsid w:val="08E60665"/>
    <w:rsid w:val="090B10A0"/>
    <w:rsid w:val="092906CB"/>
    <w:rsid w:val="092B34F0"/>
    <w:rsid w:val="09311566"/>
    <w:rsid w:val="094224AC"/>
    <w:rsid w:val="0943614C"/>
    <w:rsid w:val="096518B5"/>
    <w:rsid w:val="096E21B6"/>
    <w:rsid w:val="09847065"/>
    <w:rsid w:val="09BC4A90"/>
    <w:rsid w:val="0A187F18"/>
    <w:rsid w:val="0A92721E"/>
    <w:rsid w:val="0AA7747D"/>
    <w:rsid w:val="0AB0026B"/>
    <w:rsid w:val="0AF77130"/>
    <w:rsid w:val="0B1A3C32"/>
    <w:rsid w:val="0BAF3596"/>
    <w:rsid w:val="0BFE4EEC"/>
    <w:rsid w:val="0C0B585A"/>
    <w:rsid w:val="0D5A38F4"/>
    <w:rsid w:val="0D867611"/>
    <w:rsid w:val="0DBC2B3A"/>
    <w:rsid w:val="0DE16C30"/>
    <w:rsid w:val="0ED200DD"/>
    <w:rsid w:val="0EE4486D"/>
    <w:rsid w:val="0F0E0BAD"/>
    <w:rsid w:val="0F77639E"/>
    <w:rsid w:val="0F781459"/>
    <w:rsid w:val="0F8064E5"/>
    <w:rsid w:val="0FB51D65"/>
    <w:rsid w:val="0FED59A3"/>
    <w:rsid w:val="1041184B"/>
    <w:rsid w:val="105772C0"/>
    <w:rsid w:val="108631BE"/>
    <w:rsid w:val="10911FA9"/>
    <w:rsid w:val="1093435D"/>
    <w:rsid w:val="10B244F7"/>
    <w:rsid w:val="113772B5"/>
    <w:rsid w:val="118C11EC"/>
    <w:rsid w:val="11A46535"/>
    <w:rsid w:val="11D6666B"/>
    <w:rsid w:val="120B3EBE"/>
    <w:rsid w:val="1212797A"/>
    <w:rsid w:val="128310AA"/>
    <w:rsid w:val="129E5699"/>
    <w:rsid w:val="131F60FB"/>
    <w:rsid w:val="132035FC"/>
    <w:rsid w:val="138E124B"/>
    <w:rsid w:val="13954383"/>
    <w:rsid w:val="139B1B3C"/>
    <w:rsid w:val="15A7300C"/>
    <w:rsid w:val="15BF393E"/>
    <w:rsid w:val="16072CE0"/>
    <w:rsid w:val="162214C3"/>
    <w:rsid w:val="164E6A70"/>
    <w:rsid w:val="16961F9A"/>
    <w:rsid w:val="16A251BF"/>
    <w:rsid w:val="16C978D3"/>
    <w:rsid w:val="1732013F"/>
    <w:rsid w:val="17500421"/>
    <w:rsid w:val="17CE5F99"/>
    <w:rsid w:val="17DF652D"/>
    <w:rsid w:val="18466B2E"/>
    <w:rsid w:val="187B5748"/>
    <w:rsid w:val="187F4775"/>
    <w:rsid w:val="18B85D9C"/>
    <w:rsid w:val="18D26501"/>
    <w:rsid w:val="190A33D4"/>
    <w:rsid w:val="19CA6B43"/>
    <w:rsid w:val="19DA6E2A"/>
    <w:rsid w:val="19DC4392"/>
    <w:rsid w:val="19FA0C87"/>
    <w:rsid w:val="1AA64154"/>
    <w:rsid w:val="1AB30689"/>
    <w:rsid w:val="1B4F5697"/>
    <w:rsid w:val="1BC90841"/>
    <w:rsid w:val="1C236647"/>
    <w:rsid w:val="1C85375B"/>
    <w:rsid w:val="1C8702DD"/>
    <w:rsid w:val="1CDA052D"/>
    <w:rsid w:val="1CE05910"/>
    <w:rsid w:val="1D1A01EB"/>
    <w:rsid w:val="1D2E540A"/>
    <w:rsid w:val="1D4028EF"/>
    <w:rsid w:val="1D557161"/>
    <w:rsid w:val="1D76469D"/>
    <w:rsid w:val="1D8E6DA3"/>
    <w:rsid w:val="1D9F7183"/>
    <w:rsid w:val="1E4411BF"/>
    <w:rsid w:val="1E4A2212"/>
    <w:rsid w:val="1E625A41"/>
    <w:rsid w:val="1EB52ADE"/>
    <w:rsid w:val="1EF503D0"/>
    <w:rsid w:val="1F2C545F"/>
    <w:rsid w:val="1F2F29CF"/>
    <w:rsid w:val="1F354C71"/>
    <w:rsid w:val="1F4B2076"/>
    <w:rsid w:val="1F6E53CE"/>
    <w:rsid w:val="1F784D37"/>
    <w:rsid w:val="1F7D7F5F"/>
    <w:rsid w:val="1F810F66"/>
    <w:rsid w:val="1FBB304B"/>
    <w:rsid w:val="200A2C28"/>
    <w:rsid w:val="20280331"/>
    <w:rsid w:val="20CF69FF"/>
    <w:rsid w:val="212F79F9"/>
    <w:rsid w:val="214C7D95"/>
    <w:rsid w:val="21BA49A9"/>
    <w:rsid w:val="21EC4EC3"/>
    <w:rsid w:val="21F11730"/>
    <w:rsid w:val="22105417"/>
    <w:rsid w:val="22190E6E"/>
    <w:rsid w:val="22AB307D"/>
    <w:rsid w:val="22C01E0C"/>
    <w:rsid w:val="22F015DA"/>
    <w:rsid w:val="231F13F8"/>
    <w:rsid w:val="233A1A48"/>
    <w:rsid w:val="23ED78C8"/>
    <w:rsid w:val="25100E48"/>
    <w:rsid w:val="253261CF"/>
    <w:rsid w:val="255816B9"/>
    <w:rsid w:val="25F34F3E"/>
    <w:rsid w:val="261713BA"/>
    <w:rsid w:val="268E1F71"/>
    <w:rsid w:val="26920BFA"/>
    <w:rsid w:val="26A12BEB"/>
    <w:rsid w:val="26A71CFC"/>
    <w:rsid w:val="26C54B2C"/>
    <w:rsid w:val="27190A70"/>
    <w:rsid w:val="271C6CC5"/>
    <w:rsid w:val="2761597C"/>
    <w:rsid w:val="27EB05C2"/>
    <w:rsid w:val="2863727C"/>
    <w:rsid w:val="28DA0295"/>
    <w:rsid w:val="290E5AB9"/>
    <w:rsid w:val="299D3B3E"/>
    <w:rsid w:val="29EB210C"/>
    <w:rsid w:val="2A0A71AD"/>
    <w:rsid w:val="2A12781B"/>
    <w:rsid w:val="2A1A2F1D"/>
    <w:rsid w:val="2A32072A"/>
    <w:rsid w:val="2AA238D5"/>
    <w:rsid w:val="2AC01EBC"/>
    <w:rsid w:val="2B0B2D29"/>
    <w:rsid w:val="2B2D2CA0"/>
    <w:rsid w:val="2B48667C"/>
    <w:rsid w:val="2B5025DB"/>
    <w:rsid w:val="2B667962"/>
    <w:rsid w:val="2BC80156"/>
    <w:rsid w:val="2BF2668A"/>
    <w:rsid w:val="2BF76DEA"/>
    <w:rsid w:val="2C041C52"/>
    <w:rsid w:val="2C193F7B"/>
    <w:rsid w:val="2C250D0F"/>
    <w:rsid w:val="2C294FED"/>
    <w:rsid w:val="2C4349B7"/>
    <w:rsid w:val="2C732934"/>
    <w:rsid w:val="2C9C632F"/>
    <w:rsid w:val="2CE11F94"/>
    <w:rsid w:val="2D005DEF"/>
    <w:rsid w:val="2D4A18E7"/>
    <w:rsid w:val="2DCD3188"/>
    <w:rsid w:val="2E1C2DC1"/>
    <w:rsid w:val="2E2501F1"/>
    <w:rsid w:val="2E262354"/>
    <w:rsid w:val="2E2C723F"/>
    <w:rsid w:val="2E4C2E1D"/>
    <w:rsid w:val="2E637600"/>
    <w:rsid w:val="2E645735"/>
    <w:rsid w:val="2E67471B"/>
    <w:rsid w:val="2EA576DA"/>
    <w:rsid w:val="2EBA484A"/>
    <w:rsid w:val="2EE165B6"/>
    <w:rsid w:val="2EE67135"/>
    <w:rsid w:val="2EFC7BE8"/>
    <w:rsid w:val="2F601BF4"/>
    <w:rsid w:val="2F6B600C"/>
    <w:rsid w:val="2F7F6EC3"/>
    <w:rsid w:val="2F975587"/>
    <w:rsid w:val="2FB11256"/>
    <w:rsid w:val="2FB40E05"/>
    <w:rsid w:val="2FB91EA1"/>
    <w:rsid w:val="303A22DC"/>
    <w:rsid w:val="30E52870"/>
    <w:rsid w:val="31230DCD"/>
    <w:rsid w:val="31310E06"/>
    <w:rsid w:val="31367D56"/>
    <w:rsid w:val="32337303"/>
    <w:rsid w:val="3291614C"/>
    <w:rsid w:val="329240EA"/>
    <w:rsid w:val="32F95EA7"/>
    <w:rsid w:val="334363FD"/>
    <w:rsid w:val="336D4800"/>
    <w:rsid w:val="33B13D14"/>
    <w:rsid w:val="33B14A90"/>
    <w:rsid w:val="33C7653D"/>
    <w:rsid w:val="33F4263C"/>
    <w:rsid w:val="34173357"/>
    <w:rsid w:val="348E47AF"/>
    <w:rsid w:val="34F338F2"/>
    <w:rsid w:val="35743442"/>
    <w:rsid w:val="357E1879"/>
    <w:rsid w:val="35805C91"/>
    <w:rsid w:val="35844129"/>
    <w:rsid w:val="35885D4F"/>
    <w:rsid w:val="35C15E1D"/>
    <w:rsid w:val="35E4571B"/>
    <w:rsid w:val="35F37E5B"/>
    <w:rsid w:val="360C1DDC"/>
    <w:rsid w:val="362F2333"/>
    <w:rsid w:val="36333885"/>
    <w:rsid w:val="3650458C"/>
    <w:rsid w:val="36970E08"/>
    <w:rsid w:val="36F54FB9"/>
    <w:rsid w:val="36F63311"/>
    <w:rsid w:val="37115088"/>
    <w:rsid w:val="37171529"/>
    <w:rsid w:val="3718647A"/>
    <w:rsid w:val="37B43DB6"/>
    <w:rsid w:val="37C0204A"/>
    <w:rsid w:val="37D97EA5"/>
    <w:rsid w:val="385C5200"/>
    <w:rsid w:val="38B53757"/>
    <w:rsid w:val="38B95B73"/>
    <w:rsid w:val="38D74D48"/>
    <w:rsid w:val="38EA0422"/>
    <w:rsid w:val="39134CD1"/>
    <w:rsid w:val="3914549F"/>
    <w:rsid w:val="393D6605"/>
    <w:rsid w:val="394D39CC"/>
    <w:rsid w:val="3A221ED2"/>
    <w:rsid w:val="3A22223D"/>
    <w:rsid w:val="3A30227B"/>
    <w:rsid w:val="3A52213E"/>
    <w:rsid w:val="3A6F5B5B"/>
    <w:rsid w:val="3AC54CA3"/>
    <w:rsid w:val="3AC86541"/>
    <w:rsid w:val="3B082DE1"/>
    <w:rsid w:val="3B1443B4"/>
    <w:rsid w:val="3BAC4541"/>
    <w:rsid w:val="3BE462B6"/>
    <w:rsid w:val="3CC05722"/>
    <w:rsid w:val="3CF823AB"/>
    <w:rsid w:val="3D023F8C"/>
    <w:rsid w:val="3D2B6B53"/>
    <w:rsid w:val="3D6C119D"/>
    <w:rsid w:val="3D7C158F"/>
    <w:rsid w:val="3D893E7B"/>
    <w:rsid w:val="3D932E36"/>
    <w:rsid w:val="3DBF59D9"/>
    <w:rsid w:val="3E334CDB"/>
    <w:rsid w:val="3E347824"/>
    <w:rsid w:val="3E4A1570"/>
    <w:rsid w:val="3E5F71BC"/>
    <w:rsid w:val="3EA3354D"/>
    <w:rsid w:val="3F053E49"/>
    <w:rsid w:val="3F134CBC"/>
    <w:rsid w:val="3F1656FD"/>
    <w:rsid w:val="3F8D17AD"/>
    <w:rsid w:val="3FBA5813"/>
    <w:rsid w:val="3FE71217"/>
    <w:rsid w:val="3FE8633F"/>
    <w:rsid w:val="3FFA0F4B"/>
    <w:rsid w:val="401E584A"/>
    <w:rsid w:val="402977DE"/>
    <w:rsid w:val="403A6A3A"/>
    <w:rsid w:val="40540882"/>
    <w:rsid w:val="409A272E"/>
    <w:rsid w:val="409B5845"/>
    <w:rsid w:val="40E12082"/>
    <w:rsid w:val="41081E26"/>
    <w:rsid w:val="410D4CAE"/>
    <w:rsid w:val="41120516"/>
    <w:rsid w:val="41610E0B"/>
    <w:rsid w:val="41B17D2F"/>
    <w:rsid w:val="41EA4FEF"/>
    <w:rsid w:val="41EB5128"/>
    <w:rsid w:val="41F320F5"/>
    <w:rsid w:val="41F36599"/>
    <w:rsid w:val="42204EB5"/>
    <w:rsid w:val="42921492"/>
    <w:rsid w:val="42DD6902"/>
    <w:rsid w:val="43030946"/>
    <w:rsid w:val="43062461"/>
    <w:rsid w:val="435150E3"/>
    <w:rsid w:val="43770B04"/>
    <w:rsid w:val="43956E28"/>
    <w:rsid w:val="43D9217C"/>
    <w:rsid w:val="446038B3"/>
    <w:rsid w:val="44632577"/>
    <w:rsid w:val="44841F92"/>
    <w:rsid w:val="44EE129A"/>
    <w:rsid w:val="45A94DCC"/>
    <w:rsid w:val="45EC0C1D"/>
    <w:rsid w:val="46276812"/>
    <w:rsid w:val="469D1D72"/>
    <w:rsid w:val="46C33788"/>
    <w:rsid w:val="46CC73B9"/>
    <w:rsid w:val="46CE72BE"/>
    <w:rsid w:val="46D02A05"/>
    <w:rsid w:val="47207EDC"/>
    <w:rsid w:val="47321912"/>
    <w:rsid w:val="475066FD"/>
    <w:rsid w:val="47676B4B"/>
    <w:rsid w:val="47905C6D"/>
    <w:rsid w:val="47A91A8B"/>
    <w:rsid w:val="47CF09EA"/>
    <w:rsid w:val="47DC362C"/>
    <w:rsid w:val="48A46FA6"/>
    <w:rsid w:val="48B1640E"/>
    <w:rsid w:val="491237A9"/>
    <w:rsid w:val="49224122"/>
    <w:rsid w:val="49415E3C"/>
    <w:rsid w:val="495A2AEA"/>
    <w:rsid w:val="495D254A"/>
    <w:rsid w:val="4961203A"/>
    <w:rsid w:val="4A3B526E"/>
    <w:rsid w:val="4A674FF9"/>
    <w:rsid w:val="4B187071"/>
    <w:rsid w:val="4B9A2ED5"/>
    <w:rsid w:val="4BCC2157"/>
    <w:rsid w:val="4BD6296A"/>
    <w:rsid w:val="4C494C94"/>
    <w:rsid w:val="4C564AE2"/>
    <w:rsid w:val="4CFA537B"/>
    <w:rsid w:val="4D292E6F"/>
    <w:rsid w:val="4D4759EB"/>
    <w:rsid w:val="4DA92202"/>
    <w:rsid w:val="4DAE1B60"/>
    <w:rsid w:val="4E2A157D"/>
    <w:rsid w:val="4E3A10AC"/>
    <w:rsid w:val="4E47737D"/>
    <w:rsid w:val="4F4F58A6"/>
    <w:rsid w:val="4F9667B6"/>
    <w:rsid w:val="4FD24531"/>
    <w:rsid w:val="4FEA7F73"/>
    <w:rsid w:val="4FF21C3E"/>
    <w:rsid w:val="50024FBE"/>
    <w:rsid w:val="5003209D"/>
    <w:rsid w:val="5051196E"/>
    <w:rsid w:val="5067103E"/>
    <w:rsid w:val="50746AF7"/>
    <w:rsid w:val="50A76032"/>
    <w:rsid w:val="50B11AF9"/>
    <w:rsid w:val="50B37FF9"/>
    <w:rsid w:val="50E27F05"/>
    <w:rsid w:val="51030DCD"/>
    <w:rsid w:val="5119049B"/>
    <w:rsid w:val="513269EB"/>
    <w:rsid w:val="514002BA"/>
    <w:rsid w:val="515F1555"/>
    <w:rsid w:val="520553E6"/>
    <w:rsid w:val="52140B49"/>
    <w:rsid w:val="522956BF"/>
    <w:rsid w:val="5247285E"/>
    <w:rsid w:val="528D526B"/>
    <w:rsid w:val="52A5743C"/>
    <w:rsid w:val="52DA5299"/>
    <w:rsid w:val="530715AF"/>
    <w:rsid w:val="533F75F6"/>
    <w:rsid w:val="53620EDD"/>
    <w:rsid w:val="5366195E"/>
    <w:rsid w:val="53C876A9"/>
    <w:rsid w:val="53EC337F"/>
    <w:rsid w:val="543233B5"/>
    <w:rsid w:val="548E3F00"/>
    <w:rsid w:val="54F16565"/>
    <w:rsid w:val="55125282"/>
    <w:rsid w:val="554922F3"/>
    <w:rsid w:val="557E64FE"/>
    <w:rsid w:val="55895AFA"/>
    <w:rsid w:val="55B1086C"/>
    <w:rsid w:val="55BC61D6"/>
    <w:rsid w:val="55E859AC"/>
    <w:rsid w:val="560B1CAC"/>
    <w:rsid w:val="561D19DF"/>
    <w:rsid w:val="562543F0"/>
    <w:rsid w:val="56377898"/>
    <w:rsid w:val="56382375"/>
    <w:rsid w:val="56621535"/>
    <w:rsid w:val="566D1A61"/>
    <w:rsid w:val="5700697B"/>
    <w:rsid w:val="57120E18"/>
    <w:rsid w:val="576C2984"/>
    <w:rsid w:val="57832294"/>
    <w:rsid w:val="57C350B0"/>
    <w:rsid w:val="57F8468F"/>
    <w:rsid w:val="586008AA"/>
    <w:rsid w:val="587776FB"/>
    <w:rsid w:val="58BC6466"/>
    <w:rsid w:val="58D85372"/>
    <w:rsid w:val="59162550"/>
    <w:rsid w:val="59257894"/>
    <w:rsid w:val="59E3512D"/>
    <w:rsid w:val="5A057504"/>
    <w:rsid w:val="5A3A490E"/>
    <w:rsid w:val="5A3D43FE"/>
    <w:rsid w:val="5A492DA3"/>
    <w:rsid w:val="5A697F13"/>
    <w:rsid w:val="5AAF4F38"/>
    <w:rsid w:val="5AB22D4C"/>
    <w:rsid w:val="5AB73756"/>
    <w:rsid w:val="5B0B23EB"/>
    <w:rsid w:val="5B4139F5"/>
    <w:rsid w:val="5B6219E0"/>
    <w:rsid w:val="5B960EAF"/>
    <w:rsid w:val="5BCF69FA"/>
    <w:rsid w:val="5C51579D"/>
    <w:rsid w:val="5C7A6E1C"/>
    <w:rsid w:val="5CBF207A"/>
    <w:rsid w:val="5D2673CB"/>
    <w:rsid w:val="5D3A4C25"/>
    <w:rsid w:val="5D7A6168"/>
    <w:rsid w:val="5D7C523D"/>
    <w:rsid w:val="5E227B93"/>
    <w:rsid w:val="5E5A1340"/>
    <w:rsid w:val="5EBD7916"/>
    <w:rsid w:val="5EE4309A"/>
    <w:rsid w:val="5F4A33E1"/>
    <w:rsid w:val="5FF11845"/>
    <w:rsid w:val="60433DF0"/>
    <w:rsid w:val="60692F31"/>
    <w:rsid w:val="60FE3819"/>
    <w:rsid w:val="61574189"/>
    <w:rsid w:val="615E7C1A"/>
    <w:rsid w:val="61807C91"/>
    <w:rsid w:val="61A369FC"/>
    <w:rsid w:val="61E11F77"/>
    <w:rsid w:val="62133A7D"/>
    <w:rsid w:val="623205C0"/>
    <w:rsid w:val="62366431"/>
    <w:rsid w:val="623C62E9"/>
    <w:rsid w:val="623E51B7"/>
    <w:rsid w:val="62632D30"/>
    <w:rsid w:val="627E6257"/>
    <w:rsid w:val="62BB6808"/>
    <w:rsid w:val="62F92BFE"/>
    <w:rsid w:val="632C5010"/>
    <w:rsid w:val="638C5281"/>
    <w:rsid w:val="63BC330D"/>
    <w:rsid w:val="64550B9A"/>
    <w:rsid w:val="64B8120B"/>
    <w:rsid w:val="64C62F23"/>
    <w:rsid w:val="650E3011"/>
    <w:rsid w:val="65334880"/>
    <w:rsid w:val="65447954"/>
    <w:rsid w:val="65574622"/>
    <w:rsid w:val="6578278E"/>
    <w:rsid w:val="65965345"/>
    <w:rsid w:val="65C94540"/>
    <w:rsid w:val="65E90258"/>
    <w:rsid w:val="65FC787E"/>
    <w:rsid w:val="65FF27F2"/>
    <w:rsid w:val="66087F3B"/>
    <w:rsid w:val="66534004"/>
    <w:rsid w:val="666A0E45"/>
    <w:rsid w:val="667C62AE"/>
    <w:rsid w:val="66815672"/>
    <w:rsid w:val="66A44338"/>
    <w:rsid w:val="66B94500"/>
    <w:rsid w:val="66B95A2F"/>
    <w:rsid w:val="66FB5425"/>
    <w:rsid w:val="672B4BE8"/>
    <w:rsid w:val="67762DED"/>
    <w:rsid w:val="678C4E1B"/>
    <w:rsid w:val="67B54224"/>
    <w:rsid w:val="67F60234"/>
    <w:rsid w:val="684B4317"/>
    <w:rsid w:val="68CA48BA"/>
    <w:rsid w:val="68EB0D11"/>
    <w:rsid w:val="690B2F0B"/>
    <w:rsid w:val="696765F7"/>
    <w:rsid w:val="6974051C"/>
    <w:rsid w:val="69A52E86"/>
    <w:rsid w:val="69A53F62"/>
    <w:rsid w:val="6A482757"/>
    <w:rsid w:val="6A674B7F"/>
    <w:rsid w:val="6AC66006"/>
    <w:rsid w:val="6AEE78E0"/>
    <w:rsid w:val="6B32170D"/>
    <w:rsid w:val="6B7E5284"/>
    <w:rsid w:val="6B7F7267"/>
    <w:rsid w:val="6B9B4485"/>
    <w:rsid w:val="6BA948B4"/>
    <w:rsid w:val="6BC26511"/>
    <w:rsid w:val="6BCC3834"/>
    <w:rsid w:val="6C1B1E41"/>
    <w:rsid w:val="6C2B055A"/>
    <w:rsid w:val="6C397AD4"/>
    <w:rsid w:val="6CA773B1"/>
    <w:rsid w:val="6CB74959"/>
    <w:rsid w:val="6CBA30A3"/>
    <w:rsid w:val="6D832679"/>
    <w:rsid w:val="6D8A7434"/>
    <w:rsid w:val="6D8F5F82"/>
    <w:rsid w:val="6DA723AE"/>
    <w:rsid w:val="6DBE71AC"/>
    <w:rsid w:val="6DD17CA3"/>
    <w:rsid w:val="6DE1405B"/>
    <w:rsid w:val="6DE25960"/>
    <w:rsid w:val="6DE91027"/>
    <w:rsid w:val="6E181ABB"/>
    <w:rsid w:val="6E22598D"/>
    <w:rsid w:val="6E250FD9"/>
    <w:rsid w:val="6E39049D"/>
    <w:rsid w:val="6E4771A1"/>
    <w:rsid w:val="6E5D0773"/>
    <w:rsid w:val="6E696063"/>
    <w:rsid w:val="6E712E9F"/>
    <w:rsid w:val="6E7973C4"/>
    <w:rsid w:val="6E8C7FFB"/>
    <w:rsid w:val="6EBB3622"/>
    <w:rsid w:val="6F307C36"/>
    <w:rsid w:val="6F556922"/>
    <w:rsid w:val="6F6D70DC"/>
    <w:rsid w:val="6F8502E9"/>
    <w:rsid w:val="6F8F0512"/>
    <w:rsid w:val="6F90531F"/>
    <w:rsid w:val="6F911BC3"/>
    <w:rsid w:val="6FA22C8D"/>
    <w:rsid w:val="6FCD30E3"/>
    <w:rsid w:val="6FE87814"/>
    <w:rsid w:val="6FEB7145"/>
    <w:rsid w:val="6FEC6D3B"/>
    <w:rsid w:val="6FF27D25"/>
    <w:rsid w:val="707018E0"/>
    <w:rsid w:val="7075449A"/>
    <w:rsid w:val="708A46FF"/>
    <w:rsid w:val="70BE239B"/>
    <w:rsid w:val="70C96594"/>
    <w:rsid w:val="70CF04C3"/>
    <w:rsid w:val="70F0029E"/>
    <w:rsid w:val="70F863C0"/>
    <w:rsid w:val="71030438"/>
    <w:rsid w:val="71175551"/>
    <w:rsid w:val="71752277"/>
    <w:rsid w:val="72067721"/>
    <w:rsid w:val="72320C87"/>
    <w:rsid w:val="72B27699"/>
    <w:rsid w:val="72B8241C"/>
    <w:rsid w:val="72DB610A"/>
    <w:rsid w:val="72F7261E"/>
    <w:rsid w:val="733D37FB"/>
    <w:rsid w:val="73722F12"/>
    <w:rsid w:val="73D1635F"/>
    <w:rsid w:val="73FB398C"/>
    <w:rsid w:val="747F5C27"/>
    <w:rsid w:val="753D6A5A"/>
    <w:rsid w:val="75442724"/>
    <w:rsid w:val="75590158"/>
    <w:rsid w:val="75694423"/>
    <w:rsid w:val="758233F8"/>
    <w:rsid w:val="75A928DD"/>
    <w:rsid w:val="75AD682A"/>
    <w:rsid w:val="75C0314C"/>
    <w:rsid w:val="76026A52"/>
    <w:rsid w:val="76BD26F7"/>
    <w:rsid w:val="76DF6E98"/>
    <w:rsid w:val="76E24688"/>
    <w:rsid w:val="77183DD1"/>
    <w:rsid w:val="773664D1"/>
    <w:rsid w:val="773E3BB8"/>
    <w:rsid w:val="775329CF"/>
    <w:rsid w:val="77691F0C"/>
    <w:rsid w:val="77FC0C5A"/>
    <w:rsid w:val="783727C5"/>
    <w:rsid w:val="787248D4"/>
    <w:rsid w:val="78CD4152"/>
    <w:rsid w:val="78E21FA1"/>
    <w:rsid w:val="78F341AE"/>
    <w:rsid w:val="7923099D"/>
    <w:rsid w:val="7960681A"/>
    <w:rsid w:val="79A1277A"/>
    <w:rsid w:val="79B778D1"/>
    <w:rsid w:val="79E166FC"/>
    <w:rsid w:val="7A2160F8"/>
    <w:rsid w:val="7A4D1FE3"/>
    <w:rsid w:val="7A5A0D22"/>
    <w:rsid w:val="7AA8239D"/>
    <w:rsid w:val="7B2856AD"/>
    <w:rsid w:val="7B702448"/>
    <w:rsid w:val="7BB813F1"/>
    <w:rsid w:val="7BE81FC4"/>
    <w:rsid w:val="7C415C94"/>
    <w:rsid w:val="7C5C2304"/>
    <w:rsid w:val="7C64604C"/>
    <w:rsid w:val="7C816223"/>
    <w:rsid w:val="7CEA104A"/>
    <w:rsid w:val="7DB065F1"/>
    <w:rsid w:val="7DC448EC"/>
    <w:rsid w:val="7DD70C88"/>
    <w:rsid w:val="7DEA3680"/>
    <w:rsid w:val="7E39069C"/>
    <w:rsid w:val="7E431A8A"/>
    <w:rsid w:val="7E554B40"/>
    <w:rsid w:val="7E5828E5"/>
    <w:rsid w:val="7E784AEE"/>
    <w:rsid w:val="7EAC0AE5"/>
    <w:rsid w:val="7EAE017A"/>
    <w:rsid w:val="7EB24D50"/>
    <w:rsid w:val="7EBD767B"/>
    <w:rsid w:val="7EE051D4"/>
    <w:rsid w:val="7F0B7D0B"/>
    <w:rsid w:val="7F1629A4"/>
    <w:rsid w:val="7F507DBC"/>
    <w:rsid w:val="7F6C7608"/>
    <w:rsid w:val="7F822FB0"/>
    <w:rsid w:val="7F917C8C"/>
    <w:rsid w:val="7FBF761D"/>
    <w:rsid w:val="7FF8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6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12">
    <w:name w:val="Default Paragraph Font"/>
    <w:autoRedefine/>
    <w:qFormat/>
    <w:uiPriority w:val="0"/>
    <w:rPr>
      <w:rFonts w:ascii="Calibri" w:hAnsi="Calibri" w:eastAsia="宋体" w:cs="Times New Roman"/>
    </w:rPr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autoRedefine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styleId="5">
    <w:name w:val="Balloon Text"/>
    <w:basedOn w:val="1"/>
    <w:link w:val="17"/>
    <w:autoRedefine/>
    <w:qFormat/>
    <w:uiPriority w:val="0"/>
    <w:rPr>
      <w:rFonts w:ascii="Calibri" w:hAnsi="Calibri" w:cs="Times New Roman"/>
      <w:kern w:val="0"/>
      <w:sz w:val="18"/>
      <w:szCs w:val="18"/>
    </w:r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  <w:style w:type="paragraph" w:styleId="7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0"/>
      <w:sz w:val="18"/>
      <w:szCs w:val="18"/>
    </w:rPr>
  </w:style>
  <w:style w:type="paragraph" w:styleId="8">
    <w:name w:val="HTML Preformatted"/>
    <w:basedOn w:val="1"/>
    <w:link w:val="20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autoRedefine/>
    <w:qFormat/>
    <w:uiPriority w:val="0"/>
    <w:rPr>
      <w:rFonts w:ascii="Calibri" w:hAnsi="Calibri" w:eastAsia="宋体" w:cs="Times New Roman"/>
      <w:b/>
      <w:bCs/>
    </w:rPr>
  </w:style>
  <w:style w:type="character" w:styleId="14">
    <w:name w:val="Emphasis"/>
    <w:autoRedefine/>
    <w:qFormat/>
    <w:uiPriority w:val="0"/>
    <w:rPr>
      <w:rFonts w:ascii="Calibri" w:hAnsi="Calibri" w:eastAsia="宋体" w:cs="Times New Roman"/>
      <w:i/>
      <w:iCs/>
    </w:rPr>
  </w:style>
  <w:style w:type="character" w:styleId="15">
    <w:name w:val="Hyperlink"/>
    <w:basedOn w:val="12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6">
    <w:name w:val="标题 3 Char"/>
    <w:link w:val="4"/>
    <w:autoRedefine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17">
    <w:name w:val="批注框文本 Char"/>
    <w:link w:val="5"/>
    <w:autoRedefine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8">
    <w:name w:val="页脚 Char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link w:val="7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HTML 预设格式 Char"/>
    <w:link w:val="8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font21"/>
    <w:basedOn w:val="12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2">
    <w:name w:val="high-light"/>
    <w:autoRedefine/>
    <w:qFormat/>
    <w:uiPriority w:val="0"/>
    <w:rPr>
      <w:rFonts w:ascii="Calibri" w:hAnsi="Calibri" w:eastAsia="宋体" w:cs="Times New Roman"/>
    </w:rPr>
  </w:style>
  <w:style w:type="character" w:customStyle="1" w:styleId="23">
    <w:name w:val="无间隔 Char"/>
    <w:link w:val="24"/>
    <w:autoRedefine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4">
    <w:name w:val="No Spacing"/>
    <w:link w:val="23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5">
    <w:name w:val="apple-converted-space"/>
    <w:autoRedefine/>
    <w:qFormat/>
    <w:uiPriority w:val="0"/>
    <w:rPr>
      <w:rFonts w:ascii="Calibri" w:hAnsi="Calibri" w:eastAsia="宋体" w:cs="Times New Roman"/>
    </w:rPr>
  </w:style>
  <w:style w:type="character" w:customStyle="1" w:styleId="2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3691</Words>
  <Characters>4034</Characters>
  <Lines>42</Lines>
  <Paragraphs>11</Paragraphs>
  <TotalTime>0</TotalTime>
  <ScaleCrop>false</ScaleCrop>
  <LinksUpToDate>false</LinksUpToDate>
  <CharactersWithSpaces>4072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2018-09-04T10:02:00Z</dcterms:created>
  <dc:creator>toshiba</dc:creator>
  <cp:lastModifiedBy>唐唐唐</cp:lastModifiedBy>
  <cp:lastPrinted>2022-07-11T10:47:00Z</cp:lastPrinted>
  <dcterms:modified xsi:type="dcterms:W3CDTF">2025-07-29T03:43:03Z</dcterms:modified>
  <dc:title>                  GBF ASIA 2019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343651334_btnclosed</vt:lpwstr>
  </property>
  <property fmtid="{D5CDD505-2E9C-101B-9397-08002B2CF9AE}" pid="4" name="ICV">
    <vt:lpwstr>10699607AE9B4B9BA8B6B05BFB9235E8_13</vt:lpwstr>
  </property>
  <property fmtid="{D5CDD505-2E9C-101B-9397-08002B2CF9AE}" pid="5" name="KSOTemplateDocerSaveRecord">
    <vt:lpwstr>eyJoZGlkIjoiZDMxZWMzZTQ1MjczZmRmM2RlOWQ3M2EzMjIwN2QwYWMiLCJ1c2VySWQiOiIxNDk1NzQ0Mjk0In0=</vt:lpwstr>
  </property>
</Properties>
</file>